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F829D" w14:textId="77777777" w:rsidR="00C75239" w:rsidRPr="00C75239" w:rsidRDefault="00C75239" w:rsidP="00C75239">
      <w:pPr>
        <w:shd w:val="clear" w:color="auto" w:fill="005F88"/>
        <w:spacing w:after="0" w:line="240" w:lineRule="auto"/>
        <w:outlineLvl w:val="0"/>
        <w:rPr>
          <w:rFonts w:ascii="Arial" w:eastAsia="Times New Roman" w:hAnsi="Arial" w:cs="Times New Roman"/>
          <w:color w:val="FFFFFF"/>
          <w:kern w:val="36"/>
          <w:sz w:val="48"/>
          <w:szCs w:val="48"/>
        </w:rPr>
      </w:pPr>
      <w:r w:rsidRPr="00C75239">
        <w:rPr>
          <w:rFonts w:ascii="Arial" w:eastAsia="Times New Roman" w:hAnsi="Arial" w:cs="Times New Roman"/>
          <w:color w:val="FFFFFF"/>
          <w:kern w:val="36"/>
          <w:sz w:val="48"/>
          <w:szCs w:val="48"/>
        </w:rPr>
        <w:t>Privacy Statement</w:t>
      </w:r>
    </w:p>
    <w:bookmarkStart w:id="0" w:name="_GoBack"/>
    <w:p w14:paraId="5942836C" w14:textId="77777777" w:rsidR="00C75239" w:rsidRPr="00C75239" w:rsidRDefault="00C75239" w:rsidP="00C75239">
      <w:pPr>
        <w:shd w:val="clear" w:color="auto" w:fill="005F88"/>
        <w:spacing w:after="0" w:line="240" w:lineRule="auto"/>
        <w:rPr>
          <w:rFonts w:ascii="Arial" w:eastAsia="Times New Roman" w:hAnsi="Arial" w:cs="Times New Roman"/>
          <w:color w:val="222222"/>
          <w:sz w:val="24"/>
          <w:szCs w:val="24"/>
        </w:rPr>
      </w:pPr>
      <w:r w:rsidRPr="00C75239">
        <w:rPr>
          <w:rFonts w:ascii="Arial" w:eastAsia="Times New Roman" w:hAnsi="Arial" w:cs="Times New Roman"/>
          <w:noProof/>
          <w:color w:val="FFFFFF"/>
          <w:sz w:val="20"/>
          <w:szCs w:val="20"/>
          <w:shd w:val="clear" w:color="auto" w:fill="004665"/>
        </w:rPr>
        <mc:AlternateContent>
          <mc:Choice Requires="wps">
            <w:drawing>
              <wp:inline distT="0" distB="0" distL="0" distR="0" wp14:anchorId="7FE86265" wp14:editId="1113B002">
                <wp:extent cx="304800" cy="304800"/>
                <wp:effectExtent l="0" t="0" r="0" b="0"/>
                <wp:docPr id="1" name="Rectangle 1" descr="Skip Navigation Link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88BE3C" id="Rectangle 1" o:spid="_x0000_s1026" alt="Skip Navigation Links" href="https://www.stirling.wa.gov.au/community/Accessibility-and-inclusion/Pages/Privacy-Statement.aspx#ctl00_PlaceHolderMain_ctl00_ctl00_SkipLink"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" o:button="t" filled="f" stroked="f">
                <v:fill o:detectmouseclick="t"/>
                <o:lock v:ext="edit" aspectratio="t"/>
                <w10:anchorlock/>
              </v:rect>
            </w:pict>
          </mc:Fallback>
        </mc:AlternateContent>
      </w:r>
      <w:hyperlink r:id="rId9" w:history="1">
        <w:r w:rsidRPr="00C75239">
          <w:rPr>
            <w:rFonts w:ascii="Arial" w:eastAsia="Times New Roman" w:hAnsi="Arial" w:cs="Times New Roman"/>
            <w:color w:val="FFFFFF"/>
            <w:sz w:val="20"/>
            <w:szCs w:val="20"/>
            <w:shd w:val="clear" w:color="auto" w:fill="004665"/>
          </w:rPr>
          <w:t>Home</w:t>
        </w:r>
      </w:hyperlink>
      <w:r w:rsidRPr="00C75239">
        <w:rPr>
          <w:rFonts w:ascii="Arial" w:eastAsia="Times New Roman" w:hAnsi="Arial" w:cs="Times New Roman"/>
          <w:color w:val="FFFFFF"/>
          <w:sz w:val="20"/>
          <w:szCs w:val="20"/>
          <w:shd w:val="clear" w:color="auto" w:fill="004665"/>
        </w:rPr>
        <w:t>  /  </w:t>
      </w:r>
      <w:hyperlink r:id="rId10" w:history="1">
        <w:r w:rsidRPr="00C75239">
          <w:rPr>
            <w:rFonts w:ascii="Arial" w:eastAsia="Times New Roman" w:hAnsi="Arial" w:cs="Times New Roman"/>
            <w:color w:val="FFFFFF"/>
            <w:sz w:val="20"/>
            <w:szCs w:val="20"/>
            <w:shd w:val="clear" w:color="auto" w:fill="004665"/>
          </w:rPr>
          <w:t>Community</w:t>
        </w:r>
      </w:hyperlink>
      <w:r w:rsidRPr="00C75239">
        <w:rPr>
          <w:rFonts w:ascii="Arial" w:eastAsia="Times New Roman" w:hAnsi="Arial" w:cs="Times New Roman"/>
          <w:color w:val="FFFFFF"/>
          <w:sz w:val="20"/>
          <w:szCs w:val="20"/>
          <w:shd w:val="clear" w:color="auto" w:fill="004665"/>
        </w:rPr>
        <w:t>  /  </w:t>
      </w:r>
      <w:hyperlink r:id="rId11" w:history="1">
        <w:r w:rsidRPr="00C75239">
          <w:rPr>
            <w:rFonts w:ascii="Arial" w:eastAsia="Times New Roman" w:hAnsi="Arial" w:cs="Times New Roman"/>
            <w:color w:val="FFFFFF"/>
            <w:sz w:val="20"/>
            <w:szCs w:val="20"/>
            <w:shd w:val="clear" w:color="auto" w:fill="004665"/>
          </w:rPr>
          <w:t>Accessibility and inclusion</w:t>
        </w:r>
      </w:hyperlink>
      <w:r w:rsidRPr="00C75239">
        <w:rPr>
          <w:rFonts w:ascii="Arial" w:eastAsia="Times New Roman" w:hAnsi="Arial" w:cs="Times New Roman"/>
          <w:color w:val="FFFFFF"/>
          <w:sz w:val="20"/>
          <w:szCs w:val="20"/>
          <w:shd w:val="clear" w:color="auto" w:fill="004665"/>
        </w:rPr>
        <w:t>  /  Privacy Statement</w:t>
      </w:r>
    </w:p>
    <w:bookmarkEnd w:id="0"/>
    <w:p w14:paraId="67B89D86" w14:textId="77777777" w:rsidR="00C75239" w:rsidRPr="00C75239" w:rsidRDefault="00C75239" w:rsidP="00C75239">
      <w:pPr>
        <w:spacing w:after="0" w:line="240" w:lineRule="auto"/>
        <w:rPr>
          <w:rFonts w:ascii="Arial" w:eastAsia="Times New Roman" w:hAnsi="Arial" w:cs="Times New Roman"/>
          <w:color w:val="222222"/>
          <w:sz w:val="24"/>
          <w:szCs w:val="24"/>
        </w:rPr>
      </w:pPr>
      <w:r w:rsidRPr="00C75239">
        <w:rPr>
          <w:rFonts w:ascii="Arial" w:eastAsia="Times New Roman" w:hAnsi="Arial" w:cs="Times New Roman"/>
          <w:b/>
          <w:bCs/>
          <w:color w:val="002B54"/>
          <w:sz w:val="24"/>
          <w:szCs w:val="24"/>
        </w:rPr>
        <w:t>The </w:t>
      </w:r>
      <w:r w:rsidRPr="00C75239">
        <w:rPr>
          <w:rFonts w:ascii="Arial" w:eastAsia="Times New Roman" w:hAnsi="Arial" w:cs="Times New Roman"/>
          <w:b/>
          <w:bCs/>
          <w:i/>
          <w:iCs/>
          <w:color w:val="002B54"/>
          <w:sz w:val="24"/>
          <w:szCs w:val="24"/>
        </w:rPr>
        <w:t>Privacy Act 1988</w:t>
      </w:r>
      <w:r w:rsidRPr="00C75239">
        <w:rPr>
          <w:rFonts w:ascii="Arial" w:eastAsia="Times New Roman" w:hAnsi="Arial" w:cs="Times New Roman"/>
          <w:b/>
          <w:bCs/>
          <w:color w:val="002B54"/>
          <w:sz w:val="24"/>
          <w:szCs w:val="24"/>
        </w:rPr>
        <w:t> defines personal information as 'information or an opinion (including information or an opinion forming part of a database), whether true or not, and whether recorded in a material form or not, about an individual whose identity is apparent, or can reasonably be ascertained, from the information or opinion'.</w:t>
      </w:r>
    </w:p>
    <w:p w14:paraId="30800EF9" w14:textId="08434A47"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 xml:space="preserve">The </w:t>
      </w:r>
      <w:r w:rsidR="003D5ED3">
        <w:rPr>
          <w:rFonts w:ascii="Arial" w:eastAsia="Times New Roman" w:hAnsi="Arial" w:cs="Times New Roman"/>
          <w:color w:val="222222"/>
          <w:sz w:val="24"/>
          <w:szCs w:val="24"/>
        </w:rPr>
        <w:t>Sudbury Community House Association Inc</w:t>
      </w:r>
      <w:r w:rsidRPr="00C75239">
        <w:rPr>
          <w:rFonts w:ascii="Arial" w:eastAsia="Times New Roman" w:hAnsi="Arial" w:cs="Times New Roman"/>
          <w:color w:val="222222"/>
          <w:sz w:val="24"/>
          <w:szCs w:val="24"/>
        </w:rPr>
        <w:t xml:space="preserve"> manages this website and treats personal information as confidential.</w:t>
      </w:r>
      <w:r w:rsidRPr="00C75239">
        <w:rPr>
          <w:rFonts w:ascii="Arial" w:eastAsia="Times New Roman" w:hAnsi="Arial" w:cs="Times New Roman"/>
          <w:color w:val="222222"/>
          <w:sz w:val="24"/>
          <w:szCs w:val="24"/>
        </w:rPr>
        <w:br/>
        <w:t>The </w:t>
      </w:r>
      <w:r w:rsidRPr="00C75239">
        <w:rPr>
          <w:rFonts w:ascii="Arial" w:eastAsia="Times New Roman" w:hAnsi="Arial" w:cs="Times New Roman"/>
          <w:i/>
          <w:iCs/>
          <w:color w:val="222222"/>
          <w:sz w:val="24"/>
          <w:szCs w:val="24"/>
        </w:rPr>
        <w:t>Privacy Act 1988</w:t>
      </w:r>
      <w:r w:rsidRPr="00C75239">
        <w:rPr>
          <w:rFonts w:ascii="Arial" w:eastAsia="Times New Roman" w:hAnsi="Arial" w:cs="Times New Roman"/>
          <w:color w:val="222222"/>
          <w:sz w:val="24"/>
          <w:szCs w:val="24"/>
        </w:rPr>
        <w:t> is the key law designed to protect your rights and prevent misuse of personal information collected by government agencies.</w:t>
      </w:r>
    </w:p>
    <w:p w14:paraId="3BCB3283" w14:textId="189076EB"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 xml:space="preserve">Also, information received by the </w:t>
      </w:r>
      <w:r w:rsidR="003D5ED3">
        <w:rPr>
          <w:rFonts w:ascii="Arial" w:eastAsia="Times New Roman" w:hAnsi="Arial" w:cs="Times New Roman"/>
          <w:color w:val="222222"/>
          <w:sz w:val="24"/>
          <w:szCs w:val="24"/>
        </w:rPr>
        <w:t>Sudbury Community House Association Inc</w:t>
      </w:r>
      <w:r w:rsidRPr="00C75239">
        <w:rPr>
          <w:rFonts w:ascii="Arial" w:eastAsia="Times New Roman" w:hAnsi="Arial" w:cs="Times New Roman"/>
          <w:color w:val="222222"/>
          <w:sz w:val="24"/>
          <w:szCs w:val="24"/>
        </w:rPr>
        <w:t xml:space="preserve"> is protected from unauthorised use and disclosure by virtue of specific provisions in the </w:t>
      </w:r>
      <w:r w:rsidRPr="00C75239">
        <w:rPr>
          <w:rFonts w:ascii="Arial" w:eastAsia="Times New Roman" w:hAnsi="Arial" w:cs="Times New Roman"/>
          <w:i/>
          <w:iCs/>
          <w:color w:val="222222"/>
          <w:sz w:val="24"/>
          <w:szCs w:val="24"/>
        </w:rPr>
        <w:t>Crimes Act 1914</w:t>
      </w:r>
      <w:r w:rsidRPr="00C75239">
        <w:rPr>
          <w:rFonts w:ascii="Arial" w:eastAsia="Times New Roman" w:hAnsi="Arial" w:cs="Times New Roman"/>
          <w:color w:val="222222"/>
          <w:sz w:val="24"/>
          <w:szCs w:val="24"/>
        </w:rPr>
        <w:t>, .</w:t>
      </w:r>
    </w:p>
    <w:p w14:paraId="7D5D8D13" w14:textId="12D63EC4"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A breach of these laws may make an officer liable to criminal and/or civil penalty.</w:t>
      </w:r>
      <w:r w:rsidRPr="00C75239">
        <w:rPr>
          <w:rFonts w:ascii="Arial" w:eastAsia="Times New Roman" w:hAnsi="Arial" w:cs="Times New Roman"/>
          <w:color w:val="222222"/>
          <w:sz w:val="24"/>
          <w:szCs w:val="24"/>
        </w:rPr>
        <w:br/>
        <w:t>As a general rule, we do not collect personal information about you when you visit this site. You can generally visit this site without telling us who you are, unless you choose to provide such information.</w:t>
      </w:r>
      <w:r w:rsidRPr="00C75239">
        <w:rPr>
          <w:rFonts w:ascii="Arial" w:eastAsia="Times New Roman" w:hAnsi="Arial" w:cs="Times New Roman"/>
          <w:color w:val="222222"/>
          <w:sz w:val="24"/>
          <w:szCs w:val="24"/>
        </w:rPr>
        <w:br/>
        <w:t xml:space="preserve">This website contains links to other sites. The </w:t>
      </w:r>
      <w:r w:rsidR="003D5ED3">
        <w:rPr>
          <w:rFonts w:ascii="Arial" w:eastAsia="Times New Roman" w:hAnsi="Arial" w:cs="Times New Roman"/>
          <w:color w:val="222222"/>
          <w:sz w:val="24"/>
          <w:szCs w:val="24"/>
        </w:rPr>
        <w:t>Sudbury Community House Association Inc</w:t>
      </w:r>
      <w:r w:rsidRPr="00C75239">
        <w:rPr>
          <w:rFonts w:ascii="Arial" w:eastAsia="Times New Roman" w:hAnsi="Arial" w:cs="Times New Roman"/>
          <w:color w:val="222222"/>
          <w:sz w:val="24"/>
          <w:szCs w:val="24"/>
        </w:rPr>
        <w:t xml:space="preserve"> website is not responsible for the content and the privacy practices of other websites and the </w:t>
      </w:r>
      <w:r w:rsidR="003D5ED3">
        <w:rPr>
          <w:rFonts w:ascii="Arial" w:eastAsia="Times New Roman" w:hAnsi="Arial" w:cs="Times New Roman"/>
          <w:color w:val="222222"/>
          <w:sz w:val="24"/>
          <w:szCs w:val="24"/>
        </w:rPr>
        <w:t>Association</w:t>
      </w:r>
      <w:r w:rsidR="003D5ED3" w:rsidRPr="00C75239">
        <w:rPr>
          <w:rFonts w:ascii="Arial" w:eastAsia="Times New Roman" w:hAnsi="Arial" w:cs="Times New Roman"/>
          <w:color w:val="222222"/>
          <w:sz w:val="24"/>
          <w:szCs w:val="24"/>
        </w:rPr>
        <w:t xml:space="preserve"> </w:t>
      </w:r>
      <w:r w:rsidRPr="00C75239">
        <w:rPr>
          <w:rFonts w:ascii="Arial" w:eastAsia="Times New Roman" w:hAnsi="Arial" w:cs="Times New Roman"/>
          <w:color w:val="222222"/>
          <w:sz w:val="24"/>
          <w:szCs w:val="24"/>
        </w:rPr>
        <w:t>encourages you to read each site's privacy policies.</w:t>
      </w:r>
    </w:p>
    <w:p w14:paraId="08FA08AB" w14:textId="77777777" w:rsidR="00C75239" w:rsidRPr="00C75239" w:rsidRDefault="00C75239" w:rsidP="00C75239">
      <w:pPr>
        <w:spacing w:after="150" w:line="240" w:lineRule="auto"/>
        <w:outlineLvl w:val="1"/>
        <w:rPr>
          <w:rFonts w:ascii="Arial" w:eastAsia="Times New Roman" w:hAnsi="Arial" w:cs="Times New Roman"/>
          <w:b/>
          <w:bCs/>
          <w:color w:val="002B54"/>
          <w:sz w:val="36"/>
          <w:szCs w:val="36"/>
        </w:rPr>
      </w:pPr>
      <w:r w:rsidRPr="00C75239">
        <w:rPr>
          <w:rFonts w:ascii="Arial" w:eastAsia="Times New Roman" w:hAnsi="Arial" w:cs="Times New Roman"/>
          <w:b/>
          <w:bCs/>
          <w:color w:val="002B54"/>
          <w:sz w:val="36"/>
          <w:szCs w:val="36"/>
        </w:rPr>
        <w:t>Security of information</w:t>
      </w:r>
    </w:p>
    <w:p w14:paraId="7B2B37D9" w14:textId="2AE59342"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The </w:t>
      </w:r>
      <w:r w:rsidRPr="00C75239">
        <w:rPr>
          <w:rFonts w:ascii="Arial" w:eastAsia="Times New Roman" w:hAnsi="Arial" w:cs="Times New Roman"/>
          <w:i/>
          <w:iCs/>
          <w:color w:val="222222"/>
          <w:sz w:val="24"/>
          <w:szCs w:val="24"/>
        </w:rPr>
        <w:t>Privacy Act 1988</w:t>
      </w:r>
      <w:r w:rsidRPr="00C75239">
        <w:rPr>
          <w:rFonts w:ascii="Arial" w:eastAsia="Times New Roman" w:hAnsi="Arial" w:cs="Times New Roman"/>
          <w:color w:val="222222"/>
          <w:sz w:val="24"/>
          <w:szCs w:val="24"/>
        </w:rPr>
        <w:t xml:space="preserve"> has specific provisions that prohibit any </w:t>
      </w:r>
      <w:r w:rsidR="003D5ED3">
        <w:rPr>
          <w:rFonts w:ascii="Arial" w:eastAsia="Times New Roman" w:hAnsi="Arial" w:cs="Times New Roman"/>
          <w:color w:val="222222"/>
          <w:sz w:val="24"/>
          <w:szCs w:val="24"/>
        </w:rPr>
        <w:t>employee</w:t>
      </w:r>
      <w:r w:rsidR="00F00C6C">
        <w:rPr>
          <w:rFonts w:ascii="Arial" w:eastAsia="Times New Roman" w:hAnsi="Arial" w:cs="Times New Roman"/>
          <w:color w:val="222222"/>
          <w:sz w:val="24"/>
          <w:szCs w:val="24"/>
        </w:rPr>
        <w:t xml:space="preserve"> </w:t>
      </w:r>
      <w:r w:rsidRPr="00C75239">
        <w:rPr>
          <w:rFonts w:ascii="Arial" w:eastAsia="Times New Roman" w:hAnsi="Arial" w:cs="Times New Roman"/>
          <w:color w:val="222222"/>
          <w:sz w:val="24"/>
          <w:szCs w:val="24"/>
        </w:rPr>
        <w:t xml:space="preserve">of the </w:t>
      </w:r>
      <w:r w:rsidR="003D5ED3">
        <w:rPr>
          <w:rFonts w:ascii="Arial" w:eastAsia="Times New Roman" w:hAnsi="Arial" w:cs="Times New Roman"/>
          <w:color w:val="222222"/>
          <w:sz w:val="24"/>
          <w:szCs w:val="24"/>
        </w:rPr>
        <w:t>Sudbury Community House Association Inc</w:t>
      </w:r>
      <w:r w:rsidRPr="00C75239">
        <w:rPr>
          <w:rFonts w:ascii="Arial" w:eastAsia="Times New Roman" w:hAnsi="Arial" w:cs="Times New Roman"/>
          <w:color w:val="222222"/>
          <w:sz w:val="24"/>
          <w:szCs w:val="24"/>
        </w:rPr>
        <w:t xml:space="preserve"> from collecting, using or disclosing anyone's personal information except in performing their duties and in specific situations permitted by law.</w:t>
      </w:r>
    </w:p>
    <w:p w14:paraId="440A74B8" w14:textId="77777777"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Your personal information will not be disclosed unless the law permits it or your permission is given.</w:t>
      </w:r>
    </w:p>
    <w:p w14:paraId="602C9E78" w14:textId="34B3E81F"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 xml:space="preserve">While the </w:t>
      </w:r>
      <w:r w:rsidR="003D5ED3">
        <w:rPr>
          <w:rFonts w:ascii="Arial" w:eastAsia="Times New Roman" w:hAnsi="Arial" w:cs="Times New Roman"/>
          <w:color w:val="222222"/>
          <w:sz w:val="24"/>
          <w:szCs w:val="24"/>
        </w:rPr>
        <w:t xml:space="preserve">Association </w:t>
      </w:r>
      <w:r w:rsidRPr="00C75239">
        <w:rPr>
          <w:rFonts w:ascii="Arial" w:eastAsia="Times New Roman" w:hAnsi="Arial" w:cs="Times New Roman"/>
          <w:color w:val="222222"/>
          <w:sz w:val="24"/>
          <w:szCs w:val="24"/>
        </w:rPr>
        <w:t>provides a secure environment, you should be aware there are inherent risks associated with the transmission of information via the Internet.</w:t>
      </w:r>
    </w:p>
    <w:p w14:paraId="2AC84374" w14:textId="77777777" w:rsidR="00C75239" w:rsidRPr="00C75239" w:rsidRDefault="00C75239" w:rsidP="00C75239">
      <w:pPr>
        <w:spacing w:after="150" w:line="240" w:lineRule="auto"/>
        <w:outlineLvl w:val="1"/>
        <w:rPr>
          <w:rFonts w:ascii="Arial" w:eastAsia="Times New Roman" w:hAnsi="Arial" w:cs="Times New Roman"/>
          <w:b/>
          <w:bCs/>
          <w:color w:val="002B54"/>
          <w:sz w:val="36"/>
          <w:szCs w:val="36"/>
        </w:rPr>
      </w:pPr>
      <w:r w:rsidRPr="00C75239">
        <w:rPr>
          <w:rFonts w:ascii="Arial" w:eastAsia="Times New Roman" w:hAnsi="Arial" w:cs="Times New Roman"/>
          <w:b/>
          <w:bCs/>
          <w:color w:val="002B54"/>
          <w:sz w:val="36"/>
          <w:szCs w:val="36"/>
        </w:rPr>
        <w:t>Site visit data</w:t>
      </w:r>
    </w:p>
    <w:p w14:paraId="5FD07528" w14:textId="74DCBC29"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 xml:space="preserve">When visiting this site, a record of your visit is logged. Information is recorded for statistical purposes and is used by the </w:t>
      </w:r>
      <w:r w:rsidR="003D5ED3">
        <w:rPr>
          <w:rFonts w:ascii="Arial" w:eastAsia="Times New Roman" w:hAnsi="Arial" w:cs="Times New Roman"/>
          <w:color w:val="222222"/>
          <w:sz w:val="24"/>
          <w:szCs w:val="24"/>
        </w:rPr>
        <w:t>Sudbury Community House Association Inc</w:t>
      </w:r>
      <w:r w:rsidRPr="00C75239">
        <w:rPr>
          <w:rFonts w:ascii="Arial" w:eastAsia="Times New Roman" w:hAnsi="Arial" w:cs="Times New Roman"/>
          <w:color w:val="222222"/>
          <w:sz w:val="24"/>
          <w:szCs w:val="24"/>
        </w:rPr>
        <w:t xml:space="preserve"> to monitor the use of the site, discover what information is most and least used and to make the site more useful to visitors.</w:t>
      </w:r>
    </w:p>
    <w:p w14:paraId="5B2B6C53" w14:textId="77777777"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The information we log when you access this web site includes:</w:t>
      </w:r>
    </w:p>
    <w:p w14:paraId="2BE7A277" w14:textId="77777777" w:rsidR="00C75239" w:rsidRPr="00C75239" w:rsidRDefault="00C75239" w:rsidP="00C75239">
      <w:pPr>
        <w:numPr>
          <w:ilvl w:val="0"/>
          <w:numId w:val="1"/>
        </w:numPr>
        <w:spacing w:after="0" w:line="240" w:lineRule="auto"/>
        <w:ind w:left="225"/>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your IP or server's address;</w:t>
      </w:r>
    </w:p>
    <w:p w14:paraId="705081CC" w14:textId="77777777" w:rsidR="00C75239" w:rsidRPr="00C75239" w:rsidRDefault="00C75239" w:rsidP="00C75239">
      <w:pPr>
        <w:numPr>
          <w:ilvl w:val="0"/>
          <w:numId w:val="1"/>
        </w:numPr>
        <w:spacing w:after="0" w:line="240" w:lineRule="auto"/>
        <w:ind w:left="225"/>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the date and time of your visit to the site;</w:t>
      </w:r>
    </w:p>
    <w:p w14:paraId="5B9075C1" w14:textId="77777777" w:rsidR="00C75239" w:rsidRPr="00C75239" w:rsidRDefault="00C75239" w:rsidP="00C75239">
      <w:pPr>
        <w:numPr>
          <w:ilvl w:val="0"/>
          <w:numId w:val="1"/>
        </w:numPr>
        <w:spacing w:after="0" w:line="240" w:lineRule="auto"/>
        <w:ind w:left="225"/>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lastRenderedPageBreak/>
        <w:t>the pages accessed;</w:t>
      </w:r>
    </w:p>
    <w:p w14:paraId="500256B0" w14:textId="77777777" w:rsidR="00C75239" w:rsidRPr="00C75239" w:rsidRDefault="00C75239" w:rsidP="00C75239">
      <w:pPr>
        <w:numPr>
          <w:ilvl w:val="0"/>
          <w:numId w:val="1"/>
        </w:numPr>
        <w:spacing w:after="0" w:line="240" w:lineRule="auto"/>
        <w:ind w:left="225"/>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your operating system (for example, Windows Vista, Windows 7, iOS etc);</w:t>
      </w:r>
    </w:p>
    <w:p w14:paraId="04C47528" w14:textId="77777777" w:rsidR="00C75239" w:rsidRPr="00C75239" w:rsidRDefault="00C75239" w:rsidP="00C75239">
      <w:pPr>
        <w:numPr>
          <w:ilvl w:val="0"/>
          <w:numId w:val="1"/>
        </w:numPr>
        <w:spacing w:after="0" w:line="240" w:lineRule="auto"/>
        <w:ind w:left="225"/>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your web browser version and type (for example, IE7, IE8, Firefox, Safari and Chrome);</w:t>
      </w:r>
    </w:p>
    <w:p w14:paraId="7FCF437D" w14:textId="77777777" w:rsidR="00C75239" w:rsidRPr="00C75239" w:rsidRDefault="00C75239" w:rsidP="00C75239">
      <w:pPr>
        <w:numPr>
          <w:ilvl w:val="0"/>
          <w:numId w:val="1"/>
        </w:numPr>
        <w:spacing w:after="0" w:line="240" w:lineRule="auto"/>
        <w:ind w:left="225"/>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the time taken to transmit information to you; and</w:t>
      </w:r>
    </w:p>
    <w:p w14:paraId="4D5D08F2" w14:textId="77777777" w:rsidR="00C75239" w:rsidRPr="00C75239" w:rsidRDefault="00C75239" w:rsidP="00C75239">
      <w:pPr>
        <w:numPr>
          <w:ilvl w:val="0"/>
          <w:numId w:val="1"/>
        </w:numPr>
        <w:spacing w:after="0" w:line="240" w:lineRule="auto"/>
        <w:ind w:left="225"/>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the previous Internet address from which you came directly to this website.</w:t>
      </w:r>
    </w:p>
    <w:p w14:paraId="052D138B" w14:textId="444F1215" w:rsidR="00C75239" w:rsidRPr="00C75239" w:rsidRDefault="00C75239" w:rsidP="00C75239">
      <w:pPr>
        <w:numPr>
          <w:ilvl w:val="0"/>
          <w:numId w:val="1"/>
        </w:numPr>
        <w:spacing w:after="0" w:line="240" w:lineRule="auto"/>
        <w:ind w:left="225"/>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 xml:space="preserve">No attempt is made to identify you or your browsing activities except in the event of an investigation into apparent improper use of the </w:t>
      </w:r>
      <w:r w:rsidR="003D5ED3">
        <w:rPr>
          <w:rFonts w:ascii="Arial" w:eastAsia="Times New Roman" w:hAnsi="Arial" w:cs="Times New Roman"/>
          <w:color w:val="222222"/>
          <w:sz w:val="24"/>
          <w:szCs w:val="24"/>
        </w:rPr>
        <w:t xml:space="preserve">Association’s </w:t>
      </w:r>
      <w:r w:rsidRPr="00C75239">
        <w:rPr>
          <w:rFonts w:ascii="Arial" w:eastAsia="Times New Roman" w:hAnsi="Arial" w:cs="Times New Roman"/>
          <w:color w:val="222222"/>
          <w:sz w:val="24"/>
          <w:szCs w:val="24"/>
        </w:rPr>
        <w:t>Internet facility, or where a law enforcement agency exercises a warrant to inspect the Internet Service Provider's logs.</w:t>
      </w:r>
    </w:p>
    <w:p w14:paraId="2D5376FE" w14:textId="77777777" w:rsidR="00C75239" w:rsidRPr="00C75239" w:rsidRDefault="00C75239" w:rsidP="00C75239">
      <w:pPr>
        <w:spacing w:after="150" w:line="240" w:lineRule="auto"/>
        <w:outlineLvl w:val="1"/>
        <w:rPr>
          <w:rFonts w:ascii="Arial" w:eastAsia="Times New Roman" w:hAnsi="Arial" w:cs="Times New Roman"/>
          <w:b/>
          <w:bCs/>
          <w:color w:val="002B54"/>
          <w:sz w:val="36"/>
          <w:szCs w:val="36"/>
        </w:rPr>
      </w:pPr>
      <w:r w:rsidRPr="00C75239">
        <w:rPr>
          <w:rFonts w:ascii="Arial" w:eastAsia="Times New Roman" w:hAnsi="Arial" w:cs="Times New Roman"/>
          <w:b/>
          <w:bCs/>
          <w:color w:val="002B54"/>
          <w:sz w:val="36"/>
          <w:szCs w:val="36"/>
        </w:rPr>
        <w:t>Cookies</w:t>
      </w:r>
    </w:p>
    <w:p w14:paraId="7608AA4A" w14:textId="77777777"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Cookies are pieces of information or small files that a website can send to your computer's hard drive for record keeping.</w:t>
      </w:r>
    </w:p>
    <w:p w14:paraId="4579C5AE" w14:textId="77777777"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Cookies can make using websites easier to use by storing information about your preferences on a particular website. The information may remain on your computer after the Internet session finishes.</w:t>
      </w:r>
    </w:p>
    <w:p w14:paraId="6BA17428" w14:textId="77777777" w:rsidR="00C75239" w:rsidRPr="00C75239" w:rsidRDefault="00C75239" w:rsidP="00C75239">
      <w:pPr>
        <w:spacing w:after="150" w:line="240" w:lineRule="auto"/>
        <w:outlineLvl w:val="1"/>
        <w:rPr>
          <w:rFonts w:ascii="Arial" w:eastAsia="Times New Roman" w:hAnsi="Arial" w:cs="Times New Roman"/>
          <w:b/>
          <w:bCs/>
          <w:color w:val="002B54"/>
          <w:sz w:val="36"/>
          <w:szCs w:val="36"/>
        </w:rPr>
      </w:pPr>
      <w:r w:rsidRPr="00C75239">
        <w:rPr>
          <w:rFonts w:ascii="Arial" w:eastAsia="Times New Roman" w:hAnsi="Arial" w:cs="Times New Roman"/>
          <w:b/>
          <w:bCs/>
          <w:color w:val="002B54"/>
          <w:sz w:val="36"/>
          <w:szCs w:val="36"/>
        </w:rPr>
        <w:t>Collection, use and disclosure of personal information</w:t>
      </w:r>
    </w:p>
    <w:p w14:paraId="2BF21B78" w14:textId="4068AE40"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 xml:space="preserve">When the </w:t>
      </w:r>
      <w:r w:rsidR="003D5ED3">
        <w:rPr>
          <w:rFonts w:ascii="Arial" w:eastAsia="Times New Roman" w:hAnsi="Arial" w:cs="Times New Roman"/>
          <w:color w:val="222222"/>
          <w:sz w:val="24"/>
          <w:szCs w:val="24"/>
        </w:rPr>
        <w:t xml:space="preserve">Association </w:t>
      </w:r>
      <w:r w:rsidRPr="00C75239">
        <w:rPr>
          <w:rFonts w:ascii="Arial" w:eastAsia="Times New Roman" w:hAnsi="Arial" w:cs="Times New Roman"/>
          <w:color w:val="222222"/>
          <w:sz w:val="24"/>
          <w:szCs w:val="24"/>
        </w:rPr>
        <w:t xml:space="preserve"> receives your email or fill-in form, your message becomes accessible by staff, and your email address may be recorded.</w:t>
      </w:r>
    </w:p>
    <w:p w14:paraId="021484AB" w14:textId="77777777"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However, personal information provided to us will be treated confidentially and will only be used and/or disclosed in accordance with your consent and/or the provisions </w:t>
      </w:r>
      <w:r w:rsidRPr="00C75239">
        <w:rPr>
          <w:rFonts w:ascii="Arial" w:eastAsia="Times New Roman" w:hAnsi="Arial" w:cs="Times New Roman"/>
          <w:i/>
          <w:iCs/>
          <w:color w:val="222222"/>
          <w:sz w:val="24"/>
          <w:szCs w:val="24"/>
        </w:rPr>
        <w:t>Privacy Act 1988.</w:t>
      </w:r>
    </w:p>
    <w:p w14:paraId="68323ED4" w14:textId="77777777" w:rsidR="00C75239" w:rsidRPr="00C75239" w:rsidRDefault="00C75239" w:rsidP="00C75239">
      <w:pPr>
        <w:spacing w:after="150" w:line="240" w:lineRule="auto"/>
        <w:outlineLvl w:val="1"/>
        <w:rPr>
          <w:rFonts w:ascii="Arial" w:eastAsia="Times New Roman" w:hAnsi="Arial" w:cs="Times New Roman"/>
          <w:b/>
          <w:bCs/>
          <w:color w:val="002B54"/>
          <w:sz w:val="36"/>
          <w:szCs w:val="36"/>
        </w:rPr>
      </w:pPr>
      <w:r w:rsidRPr="00C75239">
        <w:rPr>
          <w:rFonts w:ascii="Arial" w:eastAsia="Times New Roman" w:hAnsi="Arial" w:cs="Times New Roman"/>
          <w:b/>
          <w:bCs/>
          <w:color w:val="002B54"/>
          <w:sz w:val="36"/>
          <w:szCs w:val="36"/>
        </w:rPr>
        <w:t>Google Analytics</w:t>
      </w:r>
    </w:p>
    <w:p w14:paraId="6AA13963" w14:textId="6C38E8FD"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Google Analytics and Google Website Optimizer are services provided by Google, Inc. ("Google"</w:t>
      </w:r>
      <w:r w:rsidR="00F00C6C" w:rsidRPr="00C75239">
        <w:rPr>
          <w:rFonts w:ascii="Arial" w:eastAsia="Times New Roman" w:hAnsi="Arial" w:cs="Times New Roman"/>
          <w:color w:val="222222"/>
          <w:sz w:val="24"/>
          <w:szCs w:val="24"/>
        </w:rPr>
        <w:t>). Google</w:t>
      </w:r>
      <w:r w:rsidRPr="00C75239">
        <w:rPr>
          <w:rFonts w:ascii="Arial" w:eastAsia="Times New Roman" w:hAnsi="Arial" w:cs="Times New Roman"/>
          <w:color w:val="222222"/>
          <w:sz w:val="24"/>
          <w:szCs w:val="24"/>
        </w:rPr>
        <w:t xml:space="preserve"> Analytics uses cookies to help us analyse how users use our website. Google Web Optimzer uses the same cookies to measure how different users respond to different content. The information generated by these cookies (including your truncated IP address) is transmitted to and stored by Google on servers in the United States. Google will use this information for the purpose of evaluating your, and other users', use of our website, mobile site, compiling reports for us on website activity and providing other services relating to website activity and Internet usage. Please note that Google only receives your truncated IP address. This is sufficient for Google to identify (approximately) the country from which you are visiting our sites or accessing our players, but is not sufficient to identify you, or your computer or mobile device, individually.</w:t>
      </w:r>
    </w:p>
    <w:p w14:paraId="46236ACC" w14:textId="77777777"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Google cookies are those beginning "__ut".</w:t>
      </w:r>
    </w:p>
    <w:p w14:paraId="57C4FA29" w14:textId="77777777"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You can find more information </w:t>
      </w:r>
      <w:hyperlink r:id="rId12" w:tgtFrame="_blank" w:tooltip="Google Analytics" w:history="1">
        <w:r w:rsidRPr="00C75239">
          <w:rPr>
            <w:rFonts w:ascii="Arial" w:eastAsia="Times New Roman" w:hAnsi="Arial" w:cs="Times New Roman"/>
            <w:color w:val="002B54"/>
            <w:sz w:val="24"/>
            <w:szCs w:val="24"/>
            <w:u w:val="single"/>
          </w:rPr>
          <w:t>here</w:t>
        </w:r>
      </w:hyperlink>
      <w:r w:rsidRPr="00C75239">
        <w:rPr>
          <w:rFonts w:ascii="Arial" w:eastAsia="Times New Roman" w:hAnsi="Arial" w:cs="Times New Roman"/>
          <w:color w:val="222222"/>
          <w:sz w:val="24"/>
          <w:szCs w:val="24"/>
        </w:rPr>
        <w:t>, including a link to </w:t>
      </w:r>
      <w:hyperlink r:id="rId13" w:history="1">
        <w:r w:rsidRPr="00C75239">
          <w:rPr>
            <w:rFonts w:ascii="Arial" w:eastAsia="Times New Roman" w:hAnsi="Arial" w:cs="Times New Roman"/>
            <w:color w:val="002B54"/>
            <w:sz w:val="24"/>
            <w:szCs w:val="24"/>
            <w:u w:val="single"/>
          </w:rPr>
          <w:t>Google's privacy policy</w:t>
        </w:r>
      </w:hyperlink>
      <w:r w:rsidRPr="00C75239">
        <w:rPr>
          <w:rFonts w:ascii="Arial" w:eastAsia="Times New Roman" w:hAnsi="Arial" w:cs="Times New Roman"/>
          <w:color w:val="222222"/>
          <w:sz w:val="24"/>
          <w:szCs w:val="24"/>
        </w:rPr>
        <w:t>.</w:t>
      </w:r>
    </w:p>
    <w:p w14:paraId="3ABDDFDF" w14:textId="77777777"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To opt out of this analysis by Google, please see the Opting Out section below.</w:t>
      </w:r>
    </w:p>
    <w:p w14:paraId="214233D9" w14:textId="77777777" w:rsidR="00C75239" w:rsidRPr="00C75239" w:rsidRDefault="00C75239" w:rsidP="00C75239">
      <w:pPr>
        <w:spacing w:after="150" w:line="240" w:lineRule="auto"/>
        <w:outlineLvl w:val="1"/>
        <w:rPr>
          <w:rFonts w:ascii="Arial" w:eastAsia="Times New Roman" w:hAnsi="Arial" w:cs="Times New Roman"/>
          <w:b/>
          <w:bCs/>
          <w:color w:val="002B54"/>
          <w:sz w:val="36"/>
          <w:szCs w:val="36"/>
        </w:rPr>
      </w:pPr>
      <w:r w:rsidRPr="00C75239">
        <w:rPr>
          <w:rFonts w:ascii="Arial" w:eastAsia="Times New Roman" w:hAnsi="Arial" w:cs="Times New Roman"/>
          <w:b/>
          <w:bCs/>
          <w:color w:val="002B54"/>
          <w:sz w:val="36"/>
          <w:szCs w:val="36"/>
        </w:rPr>
        <w:lastRenderedPageBreak/>
        <w:t>Google AdWords and Google Remarketing</w:t>
      </w:r>
    </w:p>
    <w:p w14:paraId="03CBCA67" w14:textId="77777777"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We use the online advertising program Google AdWords and the Google Remarketing technology, both operated by the company Google Inc. ("Google") .</w:t>
      </w:r>
    </w:p>
    <w:p w14:paraId="3C20783B" w14:textId="0AF1B182"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 xml:space="preserve">For measuring conversion with Google AdWords, a conversion tracking cookie is placed when a user clicks on a </w:t>
      </w:r>
      <w:r w:rsidR="003D5ED3">
        <w:rPr>
          <w:rFonts w:ascii="Arial" w:eastAsia="Times New Roman" w:hAnsi="Arial" w:cs="Times New Roman"/>
          <w:color w:val="222222"/>
          <w:sz w:val="24"/>
          <w:szCs w:val="24"/>
        </w:rPr>
        <w:t>Sudbury Community House Association Inc</w:t>
      </w:r>
      <w:r w:rsidRPr="00C75239">
        <w:rPr>
          <w:rFonts w:ascii="Arial" w:eastAsia="Times New Roman" w:hAnsi="Arial" w:cs="Times New Roman"/>
          <w:color w:val="222222"/>
          <w:sz w:val="24"/>
          <w:szCs w:val="24"/>
        </w:rPr>
        <w:t xml:space="preserve"> advertisement delivered by Google ("Ads"). Conversion tracking cookies expire after 30 days and are not used for personal identification. Google uses a different cookie for each Google AdWords customer and there is no consolidation of the cookie data with other data. If you click on one of our Ads and proceed to a page equipped with a conversion tag and the cookie has not yet expired, the conversion is documented. With the help of the conversion tracking cookie we see the total number of conversions and are able to review the performance of our Ads. You can find more information about Google AdWords </w:t>
      </w:r>
      <w:hyperlink r:id="rId14" w:tgtFrame="_blank" w:tooltip="find more information about Google AdWords here." w:history="1">
        <w:r w:rsidRPr="00C75239">
          <w:rPr>
            <w:rFonts w:ascii="Arial" w:eastAsia="Times New Roman" w:hAnsi="Arial" w:cs="Times New Roman"/>
            <w:color w:val="002B54"/>
            <w:sz w:val="24"/>
            <w:szCs w:val="24"/>
            <w:u w:val="single"/>
          </w:rPr>
          <w:t>here</w:t>
        </w:r>
      </w:hyperlink>
      <w:r w:rsidRPr="00C75239">
        <w:rPr>
          <w:rFonts w:ascii="Arial" w:eastAsia="Times New Roman" w:hAnsi="Arial" w:cs="Times New Roman"/>
          <w:color w:val="222222"/>
          <w:sz w:val="24"/>
          <w:szCs w:val="24"/>
        </w:rPr>
        <w:t>.</w:t>
      </w:r>
    </w:p>
    <w:p w14:paraId="44B14CB8" w14:textId="77777777"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When you click on one of our Ads, a Google Remarketing cookie is placed. This cookie helps to serve our Ads to you at a later time when you browse pages of the Google content network. Remarketing cookies expire after 30 days and are not used for personal identification. For more information on Google Remarketing, please see </w:t>
      </w:r>
      <w:hyperlink r:id="rId15" w:tgtFrame="_blank" w:tooltip="Google Remarketing" w:history="1">
        <w:r w:rsidRPr="00C75239">
          <w:rPr>
            <w:rFonts w:ascii="Arial" w:eastAsia="Times New Roman" w:hAnsi="Arial" w:cs="Times New Roman"/>
            <w:color w:val="002B54"/>
            <w:sz w:val="24"/>
            <w:szCs w:val="24"/>
            <w:u w:val="single"/>
          </w:rPr>
          <w:t>here</w:t>
        </w:r>
      </w:hyperlink>
      <w:r w:rsidRPr="00C75239">
        <w:rPr>
          <w:rFonts w:ascii="Arial" w:eastAsia="Times New Roman" w:hAnsi="Arial" w:cs="Times New Roman"/>
          <w:color w:val="222222"/>
          <w:sz w:val="24"/>
          <w:szCs w:val="24"/>
        </w:rPr>
        <w:t>.</w:t>
      </w:r>
    </w:p>
    <w:p w14:paraId="60D90E27" w14:textId="77777777"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Google cookies are those beginning "__ut".</w:t>
      </w:r>
    </w:p>
    <w:p w14:paraId="0200C9CF" w14:textId="77777777" w:rsidR="00C75239" w:rsidRPr="00C75239" w:rsidRDefault="00C75239" w:rsidP="00C75239">
      <w:pPr>
        <w:spacing w:after="150" w:line="240" w:lineRule="auto"/>
        <w:outlineLvl w:val="1"/>
        <w:rPr>
          <w:rFonts w:ascii="Arial" w:eastAsia="Times New Roman" w:hAnsi="Arial" w:cs="Times New Roman"/>
          <w:b/>
          <w:bCs/>
          <w:color w:val="002B54"/>
          <w:sz w:val="36"/>
          <w:szCs w:val="36"/>
        </w:rPr>
      </w:pPr>
      <w:r w:rsidRPr="00C75239">
        <w:rPr>
          <w:rFonts w:ascii="Arial" w:eastAsia="Times New Roman" w:hAnsi="Arial" w:cs="Times New Roman"/>
          <w:b/>
          <w:bCs/>
          <w:color w:val="002B54"/>
          <w:sz w:val="36"/>
          <w:szCs w:val="36"/>
        </w:rPr>
        <w:t>Cookies</w:t>
      </w:r>
    </w:p>
    <w:p w14:paraId="734AC34B" w14:textId="77777777"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You can use the settings within your browser to control the cookies that are set on your computer or mobile device. However, please be aware that cookies are important to many aspects for the Platform – if you set your browser to reject cookies, you may not be able to enjoy all of the features of the Platform. To find out how to see what cookies have been set and how to reject and delete cookies, please visit </w:t>
      </w:r>
      <w:hyperlink r:id="rId16" w:tgtFrame="_blank" w:tooltip="To find out how to see what cookies have been set and how to reject and delete cookies" w:history="1">
        <w:r w:rsidRPr="00C75239">
          <w:rPr>
            <w:rFonts w:ascii="Arial" w:eastAsia="Times New Roman" w:hAnsi="Arial" w:cs="Times New Roman"/>
            <w:color w:val="002B54"/>
            <w:sz w:val="24"/>
            <w:szCs w:val="24"/>
            <w:u w:val="single"/>
          </w:rPr>
          <w:t>http://www.aboutcookies.org</w:t>
        </w:r>
      </w:hyperlink>
      <w:r w:rsidRPr="00C75239">
        <w:rPr>
          <w:rFonts w:ascii="Arial" w:eastAsia="Times New Roman" w:hAnsi="Arial" w:cs="Times New Roman"/>
          <w:color w:val="222222"/>
          <w:sz w:val="24"/>
          <w:szCs w:val="24"/>
        </w:rPr>
        <w:t>.</w:t>
      </w:r>
    </w:p>
    <w:p w14:paraId="1632FDD3" w14:textId="77777777"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To opt-out of analysis by Google Analytics on our website and other websites, please visit </w:t>
      </w:r>
      <w:hyperlink r:id="rId17" w:tgtFrame="_blank" w:tooltip="To opt-out of analysis by Google Analytics on our website and other websites, please visit http://tools.google.com/dlpage/gaopto" w:history="1">
        <w:r w:rsidRPr="00C75239">
          <w:rPr>
            <w:rFonts w:ascii="Arial" w:eastAsia="Times New Roman" w:hAnsi="Arial" w:cs="Times New Roman"/>
            <w:color w:val="002B54"/>
            <w:sz w:val="24"/>
            <w:szCs w:val="24"/>
            <w:u w:val="single"/>
          </w:rPr>
          <w:t>http://tools.google.com/dlpage/gaoptout</w:t>
        </w:r>
      </w:hyperlink>
      <w:r w:rsidRPr="00C75239">
        <w:rPr>
          <w:rFonts w:ascii="Arial" w:eastAsia="Times New Roman" w:hAnsi="Arial" w:cs="Times New Roman"/>
          <w:color w:val="222222"/>
          <w:sz w:val="24"/>
          <w:szCs w:val="24"/>
        </w:rPr>
        <w:t>.</w:t>
      </w:r>
    </w:p>
    <w:p w14:paraId="3D404F82" w14:textId="77777777" w:rsidR="00C75239" w:rsidRPr="00C75239" w:rsidRDefault="00C75239" w:rsidP="00C75239">
      <w:pPr>
        <w:spacing w:after="150" w:line="240" w:lineRule="auto"/>
        <w:rPr>
          <w:rFonts w:ascii="Arial" w:eastAsia="Times New Roman" w:hAnsi="Arial" w:cs="Times New Roman"/>
          <w:color w:val="222222"/>
          <w:sz w:val="24"/>
          <w:szCs w:val="24"/>
        </w:rPr>
      </w:pPr>
      <w:r w:rsidRPr="00C75239">
        <w:rPr>
          <w:rFonts w:ascii="Arial" w:eastAsia="Times New Roman" w:hAnsi="Arial" w:cs="Times New Roman"/>
          <w:color w:val="222222"/>
          <w:sz w:val="24"/>
          <w:szCs w:val="24"/>
        </w:rPr>
        <w:t>To opt-out of personalized ad delivery on the Google content network, please visit </w:t>
      </w:r>
      <w:hyperlink r:id="rId18" w:tgtFrame="_blank" w:tooltip="To opt-out of personalized ad delivery on the Google content network, please visit Google's Ads Preferences Manager" w:history="1">
        <w:r w:rsidRPr="00C75239">
          <w:rPr>
            <w:rFonts w:ascii="Arial" w:eastAsia="Times New Roman" w:hAnsi="Arial" w:cs="Times New Roman"/>
            <w:color w:val="002B54"/>
            <w:sz w:val="24"/>
            <w:szCs w:val="24"/>
            <w:u w:val="single"/>
          </w:rPr>
          <w:t>Google's Ads Preferences Manager</w:t>
        </w:r>
      </w:hyperlink>
      <w:r w:rsidRPr="00C75239">
        <w:rPr>
          <w:rFonts w:ascii="Arial" w:eastAsia="Times New Roman" w:hAnsi="Arial" w:cs="Times New Roman"/>
          <w:color w:val="222222"/>
          <w:sz w:val="24"/>
          <w:szCs w:val="24"/>
        </w:rPr>
        <w:t>.</w:t>
      </w:r>
    </w:p>
    <w:p w14:paraId="32093E30" w14:textId="77777777" w:rsidR="00C75239" w:rsidRPr="00F00C6C" w:rsidRDefault="00C75239" w:rsidP="00C75239">
      <w:pPr>
        <w:pStyle w:val="Heading3"/>
        <w:shd w:val="clear" w:color="auto" w:fill="FFFFFF"/>
        <w:spacing w:before="240" w:after="120"/>
        <w:rPr>
          <w:rFonts w:eastAsia="Times New Roman"/>
          <w:color w:val="auto"/>
          <w:sz w:val="28"/>
          <w:szCs w:val="28"/>
        </w:rPr>
      </w:pPr>
      <w:r w:rsidRPr="00C75239">
        <w:rPr>
          <w:rFonts w:ascii="Arial" w:eastAsia="Times New Roman" w:hAnsi="Arial" w:cs="Times New Roman"/>
          <w:color w:val="222222"/>
        </w:rPr>
        <w:t>​</w:t>
      </w:r>
      <w:r w:rsidRPr="00F00C6C">
        <w:rPr>
          <w:rFonts w:eastAsia="Times New Roman"/>
          <w:b/>
          <w:bCs/>
          <w:color w:val="auto"/>
          <w:sz w:val="28"/>
          <w:szCs w:val="28"/>
        </w:rPr>
        <w:t>Social Networking Services</w:t>
      </w:r>
    </w:p>
    <w:p w14:paraId="27A393D3" w14:textId="77777777" w:rsidR="00C75239" w:rsidRPr="00F00C6C" w:rsidRDefault="00C75239" w:rsidP="00C75239">
      <w:pPr>
        <w:pStyle w:val="NormalWeb"/>
        <w:shd w:val="clear" w:color="auto" w:fill="FFFFFF"/>
        <w:spacing w:before="0" w:beforeAutospacing="0" w:after="0" w:afterAutospacing="0"/>
        <w:rPr>
          <w:rFonts w:eastAsiaTheme="minorHAnsi"/>
          <w:sz w:val="26"/>
          <w:szCs w:val="26"/>
        </w:rPr>
      </w:pPr>
      <w:r w:rsidRPr="00F00C6C">
        <w:rPr>
          <w:sz w:val="26"/>
          <w:szCs w:val="26"/>
        </w:rPr>
        <w:t>We use social networking services such as Twitter, Facebook and YouTube to communicate with the public about our work. When you communicate with us using these services we may collect your personal information, but we only use it to help us to communicate with you and the public. The social networking service will also handle your personal information for its own purposes. These services have their own privacy policies. You can access the privacy policies for </w:t>
      </w:r>
      <w:hyperlink r:id="rId19" w:history="1">
        <w:r w:rsidRPr="00F00C6C">
          <w:rPr>
            <w:rStyle w:val="Hyperlink"/>
            <w:b/>
            <w:bCs/>
            <w:color w:val="auto"/>
            <w:sz w:val="26"/>
            <w:szCs w:val="26"/>
            <w:bdr w:val="none" w:sz="0" w:space="0" w:color="auto" w:frame="1"/>
          </w:rPr>
          <w:t>Twitter</w:t>
        </w:r>
      </w:hyperlink>
      <w:r w:rsidRPr="00F00C6C">
        <w:rPr>
          <w:sz w:val="26"/>
          <w:szCs w:val="26"/>
        </w:rPr>
        <w:t>, </w:t>
      </w:r>
      <w:hyperlink r:id="rId20" w:history="1">
        <w:r w:rsidRPr="00F00C6C">
          <w:rPr>
            <w:rStyle w:val="Hyperlink"/>
            <w:b/>
            <w:bCs/>
            <w:color w:val="auto"/>
            <w:sz w:val="26"/>
            <w:szCs w:val="26"/>
            <w:bdr w:val="none" w:sz="0" w:space="0" w:color="auto" w:frame="1"/>
          </w:rPr>
          <w:t>Facebook</w:t>
        </w:r>
      </w:hyperlink>
      <w:r w:rsidRPr="00F00C6C">
        <w:rPr>
          <w:sz w:val="26"/>
          <w:szCs w:val="26"/>
        </w:rPr>
        <w:t> and </w:t>
      </w:r>
      <w:hyperlink r:id="rId21" w:history="1">
        <w:r w:rsidRPr="00F00C6C">
          <w:rPr>
            <w:rStyle w:val="Hyperlink"/>
            <w:b/>
            <w:bCs/>
            <w:color w:val="auto"/>
            <w:sz w:val="26"/>
            <w:szCs w:val="26"/>
            <w:bdr w:val="none" w:sz="0" w:space="0" w:color="auto" w:frame="1"/>
          </w:rPr>
          <w:t>YouTube</w:t>
        </w:r>
      </w:hyperlink>
      <w:r w:rsidRPr="00F00C6C">
        <w:rPr>
          <w:sz w:val="26"/>
          <w:szCs w:val="26"/>
        </w:rPr>
        <w:t> (a Google company) on their websites.</w:t>
      </w:r>
    </w:p>
    <w:p w14:paraId="496ADE11" w14:textId="77777777" w:rsidR="00C75239" w:rsidRDefault="00C75239" w:rsidP="00C75239">
      <w:pPr>
        <w:pStyle w:val="NormalWeb"/>
        <w:shd w:val="clear" w:color="auto" w:fill="FFFFFF"/>
        <w:spacing w:before="0" w:beforeAutospacing="0" w:after="0" w:afterAutospacing="0"/>
        <w:rPr>
          <w:color w:val="003045"/>
          <w:sz w:val="26"/>
          <w:szCs w:val="26"/>
        </w:rPr>
      </w:pPr>
    </w:p>
    <w:p w14:paraId="4659D90B" w14:textId="77777777" w:rsidR="00C75239" w:rsidRDefault="00C75239"/>
    <w:sectPr w:rsidR="00C75239">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8D7A9" w14:textId="77777777" w:rsidR="00447B82" w:rsidRDefault="00447B82" w:rsidP="000F071F">
      <w:pPr>
        <w:spacing w:after="0" w:line="240" w:lineRule="auto"/>
      </w:pPr>
      <w:r>
        <w:separator/>
      </w:r>
    </w:p>
  </w:endnote>
  <w:endnote w:type="continuationSeparator" w:id="0">
    <w:p w14:paraId="75DCF8B5" w14:textId="77777777" w:rsidR="00447B82" w:rsidRDefault="00447B82" w:rsidP="000F0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94F05" w14:textId="77777777" w:rsidR="000F071F" w:rsidRDefault="000F07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34AFC" w14:textId="77777777" w:rsidR="000F071F" w:rsidRDefault="000F07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9BD02" w14:textId="77777777" w:rsidR="000F071F" w:rsidRDefault="000F07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52DB63" w14:textId="77777777" w:rsidR="00447B82" w:rsidRDefault="00447B82" w:rsidP="000F071F">
      <w:pPr>
        <w:spacing w:after="0" w:line="240" w:lineRule="auto"/>
      </w:pPr>
      <w:r>
        <w:separator/>
      </w:r>
    </w:p>
  </w:footnote>
  <w:footnote w:type="continuationSeparator" w:id="0">
    <w:p w14:paraId="1C2A5CFB" w14:textId="77777777" w:rsidR="00447B82" w:rsidRDefault="00447B82" w:rsidP="000F07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D988B" w14:textId="77777777" w:rsidR="000F071F" w:rsidRDefault="000F07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16D81" w14:textId="5FAB2D21" w:rsidR="000F071F" w:rsidRDefault="000F07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695B5" w14:textId="77777777" w:rsidR="000F071F" w:rsidRDefault="000F07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F7790D"/>
    <w:multiLevelType w:val="multilevel"/>
    <w:tmpl w:val="556A4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239"/>
    <w:rsid w:val="00013C4D"/>
    <w:rsid w:val="000F071F"/>
    <w:rsid w:val="00155821"/>
    <w:rsid w:val="003C3762"/>
    <w:rsid w:val="003D5ED3"/>
    <w:rsid w:val="00447B82"/>
    <w:rsid w:val="00C75239"/>
    <w:rsid w:val="00F00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22183"/>
  <w15:chartTrackingRefBased/>
  <w15:docId w15:val="{3A51E44C-91AD-4051-B1CE-582B40E23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C752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7523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C7523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523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75239"/>
    <w:rPr>
      <w:rFonts w:ascii="Times New Roman" w:eastAsia="Times New Roman" w:hAnsi="Times New Roman" w:cs="Times New Roman"/>
      <w:b/>
      <w:bCs/>
      <w:sz w:val="36"/>
      <w:szCs w:val="36"/>
    </w:rPr>
  </w:style>
  <w:style w:type="character" w:customStyle="1" w:styleId="breadcrumb">
    <w:name w:val="breadcrumb"/>
    <w:basedOn w:val="DefaultParagraphFont"/>
    <w:rsid w:val="00C75239"/>
  </w:style>
  <w:style w:type="character" w:styleId="Hyperlink">
    <w:name w:val="Hyperlink"/>
    <w:basedOn w:val="DefaultParagraphFont"/>
    <w:uiPriority w:val="99"/>
    <w:semiHidden/>
    <w:unhideWhenUsed/>
    <w:rsid w:val="00C75239"/>
    <w:rPr>
      <w:color w:val="0000FF"/>
      <w:u w:val="single"/>
    </w:rPr>
  </w:style>
  <w:style w:type="paragraph" w:styleId="NormalWeb">
    <w:name w:val="Normal (Web)"/>
    <w:basedOn w:val="Normal"/>
    <w:uiPriority w:val="99"/>
    <w:semiHidden/>
    <w:unhideWhenUsed/>
    <w:rsid w:val="00C752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rtestyle-accent1">
    <w:name w:val="ms-rtestyle-accent1"/>
    <w:basedOn w:val="DefaultParagraphFont"/>
    <w:rsid w:val="00C75239"/>
  </w:style>
  <w:style w:type="character" w:styleId="Emphasis">
    <w:name w:val="Emphasis"/>
    <w:basedOn w:val="DefaultParagraphFont"/>
    <w:uiPriority w:val="20"/>
    <w:qFormat/>
    <w:rsid w:val="00C75239"/>
    <w:rPr>
      <w:i/>
      <w:iCs/>
    </w:rPr>
  </w:style>
  <w:style w:type="character" w:customStyle="1" w:styleId="Heading3Char">
    <w:name w:val="Heading 3 Char"/>
    <w:basedOn w:val="DefaultParagraphFont"/>
    <w:link w:val="Heading3"/>
    <w:uiPriority w:val="9"/>
    <w:semiHidden/>
    <w:rsid w:val="00C75239"/>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3D5ED3"/>
    <w:rPr>
      <w:sz w:val="16"/>
      <w:szCs w:val="16"/>
    </w:rPr>
  </w:style>
  <w:style w:type="paragraph" w:styleId="CommentText">
    <w:name w:val="annotation text"/>
    <w:basedOn w:val="Normal"/>
    <w:link w:val="CommentTextChar"/>
    <w:uiPriority w:val="99"/>
    <w:semiHidden/>
    <w:unhideWhenUsed/>
    <w:rsid w:val="003D5ED3"/>
    <w:pPr>
      <w:spacing w:line="240" w:lineRule="auto"/>
    </w:pPr>
    <w:rPr>
      <w:sz w:val="20"/>
      <w:szCs w:val="20"/>
    </w:rPr>
  </w:style>
  <w:style w:type="character" w:customStyle="1" w:styleId="CommentTextChar">
    <w:name w:val="Comment Text Char"/>
    <w:basedOn w:val="DefaultParagraphFont"/>
    <w:link w:val="CommentText"/>
    <w:uiPriority w:val="99"/>
    <w:semiHidden/>
    <w:rsid w:val="003D5ED3"/>
    <w:rPr>
      <w:sz w:val="20"/>
      <w:szCs w:val="20"/>
    </w:rPr>
  </w:style>
  <w:style w:type="paragraph" w:styleId="CommentSubject">
    <w:name w:val="annotation subject"/>
    <w:basedOn w:val="CommentText"/>
    <w:next w:val="CommentText"/>
    <w:link w:val="CommentSubjectChar"/>
    <w:uiPriority w:val="99"/>
    <w:semiHidden/>
    <w:unhideWhenUsed/>
    <w:rsid w:val="003D5ED3"/>
    <w:rPr>
      <w:b/>
      <w:bCs/>
    </w:rPr>
  </w:style>
  <w:style w:type="character" w:customStyle="1" w:styleId="CommentSubjectChar">
    <w:name w:val="Comment Subject Char"/>
    <w:basedOn w:val="CommentTextChar"/>
    <w:link w:val="CommentSubject"/>
    <w:uiPriority w:val="99"/>
    <w:semiHidden/>
    <w:rsid w:val="003D5ED3"/>
    <w:rPr>
      <w:b/>
      <w:bCs/>
      <w:sz w:val="20"/>
      <w:szCs w:val="20"/>
    </w:rPr>
  </w:style>
  <w:style w:type="paragraph" w:styleId="BalloonText">
    <w:name w:val="Balloon Text"/>
    <w:basedOn w:val="Normal"/>
    <w:link w:val="BalloonTextChar"/>
    <w:uiPriority w:val="99"/>
    <w:semiHidden/>
    <w:unhideWhenUsed/>
    <w:rsid w:val="003D5E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5ED3"/>
    <w:rPr>
      <w:rFonts w:ascii="Segoe UI" w:hAnsi="Segoe UI" w:cs="Segoe UI"/>
      <w:sz w:val="18"/>
      <w:szCs w:val="18"/>
    </w:rPr>
  </w:style>
  <w:style w:type="paragraph" w:styleId="Header">
    <w:name w:val="header"/>
    <w:basedOn w:val="Normal"/>
    <w:link w:val="HeaderChar"/>
    <w:uiPriority w:val="99"/>
    <w:unhideWhenUsed/>
    <w:rsid w:val="000F07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071F"/>
  </w:style>
  <w:style w:type="paragraph" w:styleId="Footer">
    <w:name w:val="footer"/>
    <w:basedOn w:val="Normal"/>
    <w:link w:val="FooterChar"/>
    <w:uiPriority w:val="99"/>
    <w:unhideWhenUsed/>
    <w:rsid w:val="000F07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07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806088">
      <w:bodyDiv w:val="1"/>
      <w:marLeft w:val="0"/>
      <w:marRight w:val="0"/>
      <w:marTop w:val="0"/>
      <w:marBottom w:val="0"/>
      <w:divBdr>
        <w:top w:val="none" w:sz="0" w:space="0" w:color="auto"/>
        <w:left w:val="none" w:sz="0" w:space="0" w:color="auto"/>
        <w:bottom w:val="none" w:sz="0" w:space="0" w:color="auto"/>
        <w:right w:val="none" w:sz="0" w:space="0" w:color="auto"/>
      </w:divBdr>
      <w:divsChild>
        <w:div w:id="1685282005">
          <w:marLeft w:val="0"/>
          <w:marRight w:val="0"/>
          <w:marTop w:val="0"/>
          <w:marBottom w:val="0"/>
          <w:divBdr>
            <w:top w:val="none" w:sz="0" w:space="0" w:color="auto"/>
            <w:left w:val="none" w:sz="0" w:space="0" w:color="auto"/>
            <w:bottom w:val="none" w:sz="0" w:space="0" w:color="auto"/>
            <w:right w:val="none" w:sz="0" w:space="0" w:color="auto"/>
          </w:divBdr>
        </w:div>
        <w:div w:id="131211793">
          <w:marLeft w:val="0"/>
          <w:marRight w:val="0"/>
          <w:marTop w:val="0"/>
          <w:marBottom w:val="0"/>
          <w:divBdr>
            <w:top w:val="none" w:sz="0" w:space="0" w:color="auto"/>
            <w:left w:val="single" w:sz="6" w:space="15" w:color="auto"/>
            <w:bottom w:val="single" w:sz="6" w:space="15" w:color="auto"/>
            <w:right w:val="single" w:sz="6" w:space="15" w:color="auto"/>
          </w:divBdr>
          <w:divsChild>
            <w:div w:id="455687062">
              <w:marLeft w:val="0"/>
              <w:marRight w:val="0"/>
              <w:marTop w:val="0"/>
              <w:marBottom w:val="150"/>
              <w:divBdr>
                <w:top w:val="none" w:sz="0" w:space="0" w:color="auto"/>
                <w:left w:val="none" w:sz="0" w:space="0" w:color="auto"/>
                <w:bottom w:val="none" w:sz="0" w:space="0" w:color="auto"/>
                <w:right w:val="none" w:sz="0" w:space="0" w:color="auto"/>
              </w:divBdr>
              <w:divsChild>
                <w:div w:id="978649115">
                  <w:marLeft w:val="0"/>
                  <w:marRight w:val="0"/>
                  <w:marTop w:val="0"/>
                  <w:marBottom w:val="150"/>
                  <w:divBdr>
                    <w:top w:val="none" w:sz="0" w:space="0" w:color="auto"/>
                    <w:left w:val="none" w:sz="0" w:space="0" w:color="auto"/>
                    <w:bottom w:val="none" w:sz="0" w:space="0" w:color="auto"/>
                    <w:right w:val="none" w:sz="0" w:space="0" w:color="auto"/>
                  </w:divBdr>
                  <w:divsChild>
                    <w:div w:id="175978584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0697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irling.wa.gov.au/community/Accessibility-and-inclusion/Pages/Privacy-Statement.aspx#ctl00_PlaceHolderMain_ctl00_ctl00_SkipLink" TargetMode="External"/><Relationship Id="rId13" Type="http://schemas.openxmlformats.org/officeDocument/2006/relationships/hyperlink" Target="http://www.google.com/intl/en/policies/privacy/" TargetMode="External"/><Relationship Id="rId18" Type="http://schemas.openxmlformats.org/officeDocument/2006/relationships/hyperlink" Target="http://www.google.com/ads/preferences"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google.com/intl/en/policies/privacy/" TargetMode="External"/><Relationship Id="rId7" Type="http://schemas.openxmlformats.org/officeDocument/2006/relationships/endnotes" Target="endnotes.xml"/><Relationship Id="rId12" Type="http://schemas.openxmlformats.org/officeDocument/2006/relationships/hyperlink" Target="http://www.google.com/analytics/learn/privacy.html" TargetMode="External"/><Relationship Id="rId17" Type="http://schemas.openxmlformats.org/officeDocument/2006/relationships/hyperlink" Target="https://tools.google.com/dlpage/gaoptout"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aboutcookies.org/" TargetMode="External"/><Relationship Id="rId20" Type="http://schemas.openxmlformats.org/officeDocument/2006/relationships/hyperlink" Target="https://www.facebook.com/legal/FB_Work_Privac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irling.wa.gov.au/community/Accessibility-and-inclusion/Pages/default.asp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upport.google.com/adwords/answer/2453998"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stirling.wa.gov.au/community/Pages/default.aspx" TargetMode="External"/><Relationship Id="rId19" Type="http://schemas.openxmlformats.org/officeDocument/2006/relationships/hyperlink" Target="https://twitter.com/privacy?lang=en" TargetMode="External"/><Relationship Id="rId4" Type="http://schemas.openxmlformats.org/officeDocument/2006/relationships/settings" Target="settings.xml"/><Relationship Id="rId9" Type="http://schemas.openxmlformats.org/officeDocument/2006/relationships/hyperlink" Target="https://www.stirling.wa.gov.au/" TargetMode="External"/><Relationship Id="rId14" Type="http://schemas.openxmlformats.org/officeDocument/2006/relationships/hyperlink" Target="https://support.google.com/adwords/topic/3121763?hl=en&amp;ref_topic=3119071"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DCAD7-CC16-434B-AB34-9A0150414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1317</Words>
  <Characters>7511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Vivers</dc:creator>
  <cp:keywords/>
  <dc:description/>
  <cp:lastModifiedBy>Stuart Mackenzie</cp:lastModifiedBy>
  <cp:revision>2</cp:revision>
  <dcterms:created xsi:type="dcterms:W3CDTF">2018-09-20T05:09:00Z</dcterms:created>
  <dcterms:modified xsi:type="dcterms:W3CDTF">2018-09-20T05:09:00Z</dcterms:modified>
</cp:coreProperties>
</file>